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1C040" w14:textId="77777777" w:rsidR="006F1CBF" w:rsidRPr="00712B4D" w:rsidRDefault="006F1CBF">
      <w:pPr>
        <w:widowControl w:val="0"/>
        <w:tabs>
          <w:tab w:val="left" w:pos="500"/>
          <w:tab w:val="left" w:pos="1000"/>
          <w:tab w:val="left" w:pos="1500"/>
          <w:tab w:val="left" w:pos="2000"/>
          <w:tab w:val="left" w:pos="2500"/>
          <w:tab w:val="left" w:pos="3000"/>
          <w:tab w:val="left" w:pos="3500"/>
          <w:tab w:val="left" w:pos="4000"/>
        </w:tabs>
        <w:autoSpaceDE w:val="0"/>
        <w:autoSpaceDN w:val="0"/>
        <w:adjustRightInd w:val="0"/>
        <w:spacing w:before="200" w:after="0"/>
        <w:rPr>
          <w:rFonts w:ascii="Times New Roman" w:hAnsi="Times New Roman"/>
          <w:sz w:val="24"/>
          <w:szCs w:val="24"/>
          <w:lang w:val="en"/>
        </w:rPr>
      </w:pPr>
      <w:r w:rsidRPr="00712B4D">
        <w:rPr>
          <w:rFonts w:ascii="Times New Roman" w:hAnsi="Times New Roman"/>
          <w:sz w:val="24"/>
          <w:szCs w:val="24"/>
          <w:lang w:val="en"/>
        </w:rPr>
        <w:t xml:space="preserve">  </w:t>
      </w:r>
    </w:p>
    <w:p w14:paraId="75191ECE" w14:textId="2728DC8F" w:rsidR="0058151C" w:rsidRPr="003D5B53" w:rsidRDefault="00712B4D" w:rsidP="00712B4D">
      <w:pPr>
        <w:jc w:val="center"/>
        <w:rPr>
          <w:rFonts w:ascii="Times New Roman" w:hAnsi="Times New Roman"/>
          <w:b/>
          <w:sz w:val="24"/>
          <w:szCs w:val="24"/>
        </w:rPr>
      </w:pPr>
      <w:r w:rsidRPr="003D5B53">
        <w:rPr>
          <w:rFonts w:ascii="Times New Roman" w:hAnsi="Times New Roman"/>
          <w:b/>
          <w:sz w:val="24"/>
          <w:szCs w:val="24"/>
        </w:rPr>
        <w:t xml:space="preserve">AN ORDINANCE TO </w:t>
      </w:r>
      <w:r w:rsidR="0058151C" w:rsidRPr="003D5B53">
        <w:rPr>
          <w:rFonts w:ascii="Times New Roman" w:hAnsi="Times New Roman"/>
          <w:b/>
          <w:sz w:val="24"/>
          <w:szCs w:val="24"/>
        </w:rPr>
        <w:t>A</w:t>
      </w:r>
      <w:r w:rsidR="003D5B53" w:rsidRPr="003D5B53">
        <w:rPr>
          <w:rFonts w:ascii="Times New Roman" w:hAnsi="Times New Roman"/>
          <w:b/>
          <w:sz w:val="24"/>
          <w:szCs w:val="24"/>
        </w:rPr>
        <w:t>MEND THE CI</w:t>
      </w:r>
      <w:r w:rsidR="0058151C" w:rsidRPr="003D5B53">
        <w:rPr>
          <w:rFonts w:ascii="Times New Roman" w:hAnsi="Times New Roman"/>
          <w:b/>
          <w:sz w:val="24"/>
          <w:szCs w:val="24"/>
        </w:rPr>
        <w:t>TY OF NICHOLSON</w:t>
      </w:r>
    </w:p>
    <w:p w14:paraId="29FC0EC4" w14:textId="77777777" w:rsidR="003D5B53" w:rsidRPr="003D5B53" w:rsidRDefault="003D5B53" w:rsidP="003D5B53">
      <w:pPr>
        <w:spacing w:after="0" w:line="240" w:lineRule="auto"/>
        <w:jc w:val="center"/>
        <w:rPr>
          <w:rFonts w:ascii="Times New Roman" w:hAnsi="Times New Roman"/>
          <w:b/>
          <w:sz w:val="24"/>
          <w:szCs w:val="24"/>
        </w:rPr>
      </w:pPr>
      <w:r w:rsidRPr="003D5B53">
        <w:rPr>
          <w:rFonts w:ascii="Times New Roman" w:hAnsi="Times New Roman"/>
          <w:b/>
          <w:sz w:val="24"/>
          <w:szCs w:val="24"/>
        </w:rPr>
        <w:t>CODE OF ORDINANCES – CHAPTER 11 - NUISANCES AND MISCELLANEOUS OFFENSES</w:t>
      </w:r>
    </w:p>
    <w:p w14:paraId="57E625C2" w14:textId="77777777" w:rsidR="00712B4D" w:rsidRPr="00712B4D" w:rsidRDefault="00712B4D" w:rsidP="00712B4D">
      <w:pPr>
        <w:rPr>
          <w:rFonts w:ascii="Times New Roman" w:hAnsi="Times New Roman"/>
          <w:sz w:val="24"/>
          <w:szCs w:val="24"/>
        </w:rPr>
      </w:pPr>
    </w:p>
    <w:p w14:paraId="33437751" w14:textId="5AB85536" w:rsidR="002D0A1B" w:rsidRDefault="00712B4D" w:rsidP="00712B4D">
      <w:pPr>
        <w:jc w:val="both"/>
        <w:rPr>
          <w:rFonts w:ascii="Times New Roman" w:hAnsi="Times New Roman"/>
          <w:sz w:val="24"/>
          <w:szCs w:val="24"/>
        </w:rPr>
      </w:pPr>
      <w:r w:rsidRPr="00712B4D">
        <w:rPr>
          <w:rFonts w:ascii="Times New Roman" w:hAnsi="Times New Roman"/>
          <w:sz w:val="24"/>
          <w:szCs w:val="24"/>
        </w:rPr>
        <w:tab/>
        <w:t xml:space="preserve">WHEREAS, </w:t>
      </w:r>
      <w:r w:rsidR="00D038D3">
        <w:rPr>
          <w:rFonts w:ascii="Times New Roman" w:hAnsi="Times New Roman"/>
          <w:sz w:val="24"/>
          <w:szCs w:val="24"/>
        </w:rPr>
        <w:t xml:space="preserve">the City of Nicholson </w:t>
      </w:r>
      <w:r w:rsidR="003D5B53">
        <w:rPr>
          <w:rFonts w:ascii="Times New Roman" w:hAnsi="Times New Roman"/>
          <w:sz w:val="24"/>
          <w:szCs w:val="24"/>
        </w:rPr>
        <w:t>has adopted a Code of Ordinances, which, in part, provides penalties and regulations regarding certain activities within the municipal limits; and</w:t>
      </w:r>
    </w:p>
    <w:p w14:paraId="3E453139" w14:textId="72A6428A" w:rsidR="002D0A1B" w:rsidRDefault="002D0A1B" w:rsidP="00441F0F">
      <w:pPr>
        <w:ind w:firstLine="720"/>
        <w:jc w:val="both"/>
        <w:rPr>
          <w:rFonts w:ascii="Times New Roman" w:hAnsi="Times New Roman"/>
          <w:sz w:val="24"/>
          <w:szCs w:val="24"/>
        </w:rPr>
      </w:pPr>
      <w:r>
        <w:rPr>
          <w:rFonts w:ascii="Times New Roman" w:hAnsi="Times New Roman"/>
          <w:sz w:val="24"/>
          <w:szCs w:val="24"/>
        </w:rPr>
        <w:t xml:space="preserve">WHEREAS, </w:t>
      </w:r>
      <w:r w:rsidR="00441F0F">
        <w:rPr>
          <w:rFonts w:ascii="Times New Roman" w:hAnsi="Times New Roman"/>
          <w:sz w:val="24"/>
          <w:szCs w:val="24"/>
        </w:rPr>
        <w:t xml:space="preserve">the City desires to establish </w:t>
      </w:r>
      <w:r w:rsidR="003D5B53">
        <w:rPr>
          <w:rFonts w:ascii="Times New Roman" w:hAnsi="Times New Roman"/>
          <w:sz w:val="24"/>
          <w:szCs w:val="24"/>
        </w:rPr>
        <w:t xml:space="preserve">certain </w:t>
      </w:r>
      <w:r w:rsidR="00441F0F">
        <w:rPr>
          <w:rFonts w:ascii="Times New Roman" w:hAnsi="Times New Roman"/>
          <w:sz w:val="24"/>
          <w:szCs w:val="24"/>
        </w:rPr>
        <w:t xml:space="preserve">minimum </w:t>
      </w:r>
      <w:r w:rsidR="003D5B53">
        <w:rPr>
          <w:rFonts w:ascii="Times New Roman" w:hAnsi="Times New Roman"/>
          <w:sz w:val="24"/>
          <w:szCs w:val="24"/>
        </w:rPr>
        <w:t xml:space="preserve">standards and </w:t>
      </w:r>
      <w:r w:rsidR="00441F0F">
        <w:rPr>
          <w:rFonts w:ascii="Times New Roman" w:hAnsi="Times New Roman"/>
          <w:sz w:val="24"/>
          <w:szCs w:val="24"/>
        </w:rPr>
        <w:t xml:space="preserve">guidelines </w:t>
      </w:r>
      <w:r w:rsidR="003D5B53">
        <w:rPr>
          <w:rFonts w:ascii="Times New Roman" w:hAnsi="Times New Roman"/>
          <w:sz w:val="24"/>
          <w:szCs w:val="24"/>
        </w:rPr>
        <w:t>regarding the use of firearms within the municipal limits; and</w:t>
      </w:r>
    </w:p>
    <w:p w14:paraId="7F7E2687" w14:textId="317F7017" w:rsidR="00712B4D" w:rsidRPr="00712B4D" w:rsidRDefault="0058151C" w:rsidP="0058151C">
      <w:pPr>
        <w:ind w:firstLine="720"/>
        <w:jc w:val="both"/>
        <w:rPr>
          <w:rFonts w:ascii="Times New Roman" w:hAnsi="Times New Roman"/>
          <w:sz w:val="24"/>
          <w:szCs w:val="24"/>
        </w:rPr>
      </w:pPr>
      <w:r>
        <w:rPr>
          <w:rFonts w:ascii="Times New Roman" w:hAnsi="Times New Roman"/>
          <w:sz w:val="24"/>
          <w:szCs w:val="24"/>
        </w:rPr>
        <w:t xml:space="preserve">WHEREAS, it is </w:t>
      </w:r>
      <w:r w:rsidR="00712B4D" w:rsidRPr="00712B4D">
        <w:rPr>
          <w:rFonts w:ascii="Times New Roman" w:hAnsi="Times New Roman"/>
          <w:sz w:val="24"/>
          <w:szCs w:val="24"/>
        </w:rPr>
        <w:t xml:space="preserve">in the best interest of the health, safety and welfare of the citizens of </w:t>
      </w:r>
      <w:r w:rsidR="00E810CB">
        <w:rPr>
          <w:rFonts w:ascii="Times New Roman" w:hAnsi="Times New Roman"/>
          <w:sz w:val="24"/>
          <w:szCs w:val="24"/>
        </w:rPr>
        <w:t>Nicholson</w:t>
      </w:r>
      <w:r w:rsidR="00712B4D" w:rsidRPr="00712B4D">
        <w:rPr>
          <w:rFonts w:ascii="Times New Roman" w:hAnsi="Times New Roman"/>
          <w:sz w:val="24"/>
          <w:szCs w:val="24"/>
        </w:rPr>
        <w:t xml:space="preserve"> </w:t>
      </w:r>
      <w:r w:rsidR="002F3639">
        <w:rPr>
          <w:rFonts w:ascii="Times New Roman" w:hAnsi="Times New Roman"/>
          <w:sz w:val="24"/>
          <w:szCs w:val="24"/>
        </w:rPr>
        <w:t>to a</w:t>
      </w:r>
      <w:r>
        <w:rPr>
          <w:rFonts w:ascii="Times New Roman" w:hAnsi="Times New Roman"/>
          <w:sz w:val="24"/>
          <w:szCs w:val="24"/>
        </w:rPr>
        <w:t xml:space="preserve">dopt </w:t>
      </w:r>
      <w:r w:rsidR="003D5B53">
        <w:rPr>
          <w:rFonts w:ascii="Times New Roman" w:hAnsi="Times New Roman"/>
          <w:sz w:val="24"/>
          <w:szCs w:val="24"/>
        </w:rPr>
        <w:t xml:space="preserve">the attached ordinance to provide regulations regarding the use of firearms within the municipal limits; </w:t>
      </w:r>
    </w:p>
    <w:p w14:paraId="1669D432" w14:textId="2EDFA6C0" w:rsidR="003D5B53" w:rsidRDefault="00712B4D" w:rsidP="0058151C">
      <w:pPr>
        <w:rPr>
          <w:rFonts w:ascii="Times New Roman" w:hAnsi="Times New Roman"/>
          <w:sz w:val="24"/>
          <w:szCs w:val="24"/>
        </w:rPr>
      </w:pPr>
      <w:r w:rsidRPr="00712B4D">
        <w:rPr>
          <w:rFonts w:ascii="Times New Roman" w:hAnsi="Times New Roman"/>
          <w:sz w:val="24"/>
          <w:szCs w:val="24"/>
        </w:rPr>
        <w:tab/>
        <w:t>IT IS HEREBY OR</w:t>
      </w:r>
      <w:r w:rsidR="0075237C">
        <w:rPr>
          <w:rFonts w:ascii="Times New Roman" w:hAnsi="Times New Roman"/>
          <w:sz w:val="24"/>
          <w:szCs w:val="24"/>
        </w:rPr>
        <w:t>DAINED that</w:t>
      </w:r>
      <w:r w:rsidR="0058151C">
        <w:rPr>
          <w:rFonts w:ascii="Times New Roman" w:hAnsi="Times New Roman"/>
          <w:sz w:val="24"/>
          <w:szCs w:val="24"/>
        </w:rPr>
        <w:t xml:space="preserve"> the City of Nicholson </w:t>
      </w:r>
      <w:r w:rsidR="003D5B53">
        <w:rPr>
          <w:rFonts w:ascii="Times New Roman" w:hAnsi="Times New Roman"/>
          <w:sz w:val="24"/>
          <w:szCs w:val="24"/>
        </w:rPr>
        <w:t>Code of Ordinances is hereby amended to add the following to Chapter 11 – Nuisances and Miscellaneous Offenses:</w:t>
      </w:r>
    </w:p>
    <w:p w14:paraId="5737A60E" w14:textId="6D587BC3" w:rsidR="003D5B53" w:rsidRDefault="003D5B53" w:rsidP="003D5B53">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ARTICLE V.</w:t>
      </w:r>
      <w:r>
        <w:rPr>
          <w:rFonts w:ascii="Times New Roman" w:hAnsi="Times New Roman"/>
          <w:sz w:val="24"/>
          <w:szCs w:val="24"/>
        </w:rPr>
        <w:tab/>
      </w:r>
      <w:r>
        <w:rPr>
          <w:rFonts w:ascii="Times New Roman" w:hAnsi="Times New Roman"/>
          <w:sz w:val="24"/>
          <w:szCs w:val="24"/>
        </w:rPr>
        <w:tab/>
        <w:t>MISCELLANEOUS OFFENSES</w:t>
      </w:r>
    </w:p>
    <w:p w14:paraId="0CEA4BCB" w14:textId="77777777" w:rsidR="003D5B53" w:rsidRDefault="003D5B53" w:rsidP="003D5B53">
      <w:pPr>
        <w:autoSpaceDE w:val="0"/>
        <w:autoSpaceDN w:val="0"/>
        <w:adjustRightInd w:val="0"/>
        <w:spacing w:after="0" w:line="240" w:lineRule="auto"/>
        <w:rPr>
          <w:rFonts w:ascii="Times New Roman" w:hAnsi="Times New Roman"/>
          <w:sz w:val="24"/>
          <w:szCs w:val="24"/>
        </w:rPr>
      </w:pPr>
    </w:p>
    <w:p w14:paraId="4D2AD5BE" w14:textId="30CA7C40" w:rsidR="00566BF2" w:rsidRDefault="003D5B53" w:rsidP="00566BF2">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Section 11.501. </w:t>
      </w:r>
      <w:r>
        <w:rPr>
          <w:rFonts w:ascii="Times New Roman" w:hAnsi="Times New Roman"/>
          <w:sz w:val="24"/>
          <w:szCs w:val="24"/>
        </w:rPr>
        <w:tab/>
        <w:t>Discharge of Firearms.</w:t>
      </w:r>
    </w:p>
    <w:p w14:paraId="630D6855" w14:textId="77777777" w:rsidR="00566BF2" w:rsidRDefault="00566BF2" w:rsidP="00566BF2">
      <w:pPr>
        <w:autoSpaceDE w:val="0"/>
        <w:autoSpaceDN w:val="0"/>
        <w:adjustRightInd w:val="0"/>
        <w:spacing w:after="0" w:line="240" w:lineRule="auto"/>
        <w:ind w:firstLine="720"/>
        <w:rPr>
          <w:rFonts w:ascii="Times New Roman" w:hAnsi="Times New Roman"/>
          <w:sz w:val="24"/>
          <w:szCs w:val="24"/>
        </w:rPr>
      </w:pPr>
    </w:p>
    <w:p w14:paraId="4AE2515F" w14:textId="7EFA656C" w:rsidR="00566BF2" w:rsidRPr="00566BF2" w:rsidRDefault="00566BF2" w:rsidP="00566BF2">
      <w:pPr>
        <w:pStyle w:val="ListParagraph"/>
        <w:numPr>
          <w:ilvl w:val="0"/>
          <w:numId w:val="40"/>
        </w:numPr>
        <w:spacing w:after="160" w:line="259" w:lineRule="auto"/>
        <w:jc w:val="both"/>
        <w:rPr>
          <w:rFonts w:ascii="Times New Roman" w:hAnsi="Times New Roman"/>
          <w:sz w:val="24"/>
          <w:szCs w:val="24"/>
        </w:rPr>
      </w:pPr>
      <w:r w:rsidRPr="00566BF2">
        <w:rPr>
          <w:rFonts w:ascii="Times New Roman" w:hAnsi="Times New Roman"/>
          <w:sz w:val="24"/>
          <w:szCs w:val="24"/>
        </w:rPr>
        <w:t>It shall be unlawful for any person in the city to discharge any gun, pistol, or</w:t>
      </w:r>
      <w:r>
        <w:rPr>
          <w:rFonts w:ascii="Times New Roman" w:hAnsi="Times New Roman"/>
          <w:sz w:val="24"/>
          <w:szCs w:val="24"/>
        </w:rPr>
        <w:t xml:space="preserve"> </w:t>
      </w:r>
      <w:r w:rsidRPr="00566BF2">
        <w:rPr>
          <w:rFonts w:ascii="Times New Roman" w:hAnsi="Times New Roman"/>
          <w:sz w:val="24"/>
          <w:szCs w:val="24"/>
        </w:rPr>
        <w:t xml:space="preserve">other firearm within </w:t>
      </w:r>
      <w:r w:rsidR="00733231" w:rsidRPr="00733231">
        <w:rPr>
          <w:rFonts w:ascii="Times New Roman" w:hAnsi="Times New Roman"/>
          <w:sz w:val="24"/>
          <w:szCs w:val="24"/>
          <w:highlight w:val="yellow"/>
        </w:rPr>
        <w:t>150</w:t>
      </w:r>
      <w:r w:rsidRPr="00566BF2">
        <w:rPr>
          <w:rFonts w:ascii="Times New Roman" w:hAnsi="Times New Roman"/>
          <w:sz w:val="24"/>
          <w:szCs w:val="24"/>
        </w:rPr>
        <w:t xml:space="preserve"> yards of any public street, thoroughfare, alley, or any building or structure </w:t>
      </w:r>
      <w:r w:rsidRPr="00DD669E">
        <w:rPr>
          <w:rFonts w:ascii="Times New Roman" w:eastAsia="Times New Roman" w:hAnsi="Times New Roman"/>
          <w:color w:val="313335"/>
          <w:spacing w:val="2"/>
          <w:sz w:val="24"/>
          <w:szCs w:val="24"/>
        </w:rPr>
        <w:t>reasonably capable of habitation or occupation</w:t>
      </w:r>
      <w:r w:rsidRPr="00566BF2">
        <w:rPr>
          <w:rFonts w:ascii="Times New Roman" w:eastAsia="Times New Roman" w:hAnsi="Times New Roman"/>
          <w:color w:val="313335"/>
          <w:spacing w:val="2"/>
          <w:sz w:val="24"/>
          <w:szCs w:val="24"/>
        </w:rPr>
        <w:t xml:space="preserve">. </w:t>
      </w:r>
    </w:p>
    <w:p w14:paraId="34FA37C0" w14:textId="77777777" w:rsidR="00566BF2" w:rsidRPr="00566BF2" w:rsidRDefault="00566BF2" w:rsidP="00566BF2">
      <w:pPr>
        <w:pStyle w:val="ListParagraph"/>
        <w:numPr>
          <w:ilvl w:val="0"/>
          <w:numId w:val="40"/>
        </w:numPr>
        <w:spacing w:after="160" w:line="259" w:lineRule="auto"/>
        <w:jc w:val="both"/>
        <w:rPr>
          <w:rFonts w:ascii="Times New Roman" w:hAnsi="Times New Roman"/>
          <w:sz w:val="24"/>
          <w:szCs w:val="24"/>
        </w:rPr>
      </w:pPr>
      <w:r w:rsidRPr="00566BF2">
        <w:rPr>
          <w:rFonts w:ascii="Times New Roman" w:eastAsia="Times New Roman" w:hAnsi="Times New Roman"/>
          <w:color w:val="313335"/>
          <w:spacing w:val="2"/>
          <w:sz w:val="24"/>
          <w:szCs w:val="24"/>
        </w:rPr>
        <w:t xml:space="preserve">It shall be unlawful for any person to discharge a firearm while: </w:t>
      </w:r>
    </w:p>
    <w:p w14:paraId="7F5D2D85" w14:textId="4F77B0E0" w:rsidR="00566BF2" w:rsidRPr="00566BF2" w:rsidRDefault="00566BF2" w:rsidP="00566BF2">
      <w:pPr>
        <w:pStyle w:val="ListParagraph"/>
        <w:numPr>
          <w:ilvl w:val="1"/>
          <w:numId w:val="40"/>
        </w:numPr>
        <w:spacing w:after="160" w:line="259" w:lineRule="auto"/>
        <w:jc w:val="both"/>
        <w:rPr>
          <w:rFonts w:ascii="Times New Roman" w:hAnsi="Times New Roman"/>
          <w:sz w:val="24"/>
          <w:szCs w:val="24"/>
        </w:rPr>
      </w:pPr>
      <w:r w:rsidRPr="00566BF2">
        <w:rPr>
          <w:rFonts w:ascii="Times New Roman" w:eastAsia="Times New Roman" w:hAnsi="Times New Roman"/>
          <w:color w:val="313335"/>
          <w:spacing w:val="2"/>
          <w:sz w:val="24"/>
          <w:szCs w:val="24"/>
        </w:rPr>
        <w:t xml:space="preserve">Under the influence of alcohol or any drug or any combination of alcohol and any drug to the extent that it is unsafe for the person to discharge such firearm except in the defense of life, health and property. </w:t>
      </w:r>
    </w:p>
    <w:p w14:paraId="2B098795" w14:textId="77777777" w:rsidR="00566BF2" w:rsidRPr="00566BF2" w:rsidRDefault="00566BF2" w:rsidP="00566BF2">
      <w:pPr>
        <w:pStyle w:val="ListParagraph"/>
        <w:numPr>
          <w:ilvl w:val="1"/>
          <w:numId w:val="40"/>
        </w:numPr>
        <w:spacing w:after="160" w:line="259" w:lineRule="auto"/>
        <w:jc w:val="both"/>
        <w:rPr>
          <w:rFonts w:ascii="Times New Roman" w:hAnsi="Times New Roman"/>
          <w:sz w:val="24"/>
          <w:szCs w:val="24"/>
        </w:rPr>
      </w:pPr>
      <w:r w:rsidRPr="00566BF2">
        <w:rPr>
          <w:rFonts w:ascii="Times New Roman" w:eastAsia="Times New Roman" w:hAnsi="Times New Roman"/>
          <w:color w:val="313335"/>
          <w:spacing w:val="2"/>
          <w:sz w:val="24"/>
          <w:szCs w:val="24"/>
        </w:rPr>
        <w:t xml:space="preserve">The person's </w:t>
      </w:r>
      <w:r>
        <w:rPr>
          <w:rFonts w:ascii="Times New Roman" w:eastAsia="Times New Roman" w:hAnsi="Times New Roman"/>
          <w:color w:val="313335"/>
          <w:spacing w:val="2"/>
          <w:sz w:val="24"/>
          <w:szCs w:val="24"/>
        </w:rPr>
        <w:t xml:space="preserve">blood </w:t>
      </w:r>
      <w:r w:rsidRPr="00566BF2">
        <w:rPr>
          <w:rFonts w:ascii="Times New Roman" w:eastAsia="Times New Roman" w:hAnsi="Times New Roman"/>
          <w:color w:val="313335"/>
          <w:spacing w:val="2"/>
          <w:sz w:val="24"/>
          <w:szCs w:val="24"/>
        </w:rPr>
        <w:t xml:space="preserve">alcohol concentration is 0.08 grams or more at any time while discharging such firearm or within three (3) hours after such discharge of such firearm; or </w:t>
      </w:r>
    </w:p>
    <w:p w14:paraId="7553F442" w14:textId="1C9677A7" w:rsidR="00566BF2" w:rsidRPr="00566BF2" w:rsidRDefault="00733231" w:rsidP="00566BF2">
      <w:pPr>
        <w:pStyle w:val="ListParagraph"/>
        <w:numPr>
          <w:ilvl w:val="1"/>
          <w:numId w:val="40"/>
        </w:numPr>
        <w:spacing w:after="160" w:line="259" w:lineRule="auto"/>
        <w:jc w:val="both"/>
        <w:rPr>
          <w:rFonts w:ascii="Times New Roman" w:hAnsi="Times New Roman"/>
          <w:sz w:val="24"/>
          <w:szCs w:val="24"/>
        </w:rPr>
      </w:pPr>
      <w:r>
        <w:rPr>
          <w:rFonts w:ascii="Times New Roman" w:eastAsia="Times New Roman" w:hAnsi="Times New Roman"/>
          <w:color w:val="313335"/>
          <w:spacing w:val="2"/>
          <w:sz w:val="24"/>
          <w:szCs w:val="24"/>
        </w:rPr>
        <w:t>T</w:t>
      </w:r>
      <w:r w:rsidR="00566BF2" w:rsidRPr="00566BF2">
        <w:rPr>
          <w:rFonts w:ascii="Times New Roman" w:eastAsia="Times New Roman" w:hAnsi="Times New Roman"/>
          <w:color w:val="313335"/>
          <w:spacing w:val="2"/>
          <w:sz w:val="24"/>
          <w:szCs w:val="24"/>
        </w:rPr>
        <w:t xml:space="preserve">here is any amount of marijuana or a controlled substance, as defined in O.C.G.A. 16-13-21 present in the person's blood or urine, or both, including the metabolites and </w:t>
      </w:r>
      <w:proofErr w:type="gramStart"/>
      <w:r w:rsidR="00566BF2" w:rsidRPr="00566BF2">
        <w:rPr>
          <w:rFonts w:ascii="Times New Roman" w:eastAsia="Times New Roman" w:hAnsi="Times New Roman"/>
          <w:color w:val="313335"/>
          <w:spacing w:val="2"/>
          <w:sz w:val="24"/>
          <w:szCs w:val="24"/>
        </w:rPr>
        <w:t>derivatives</w:t>
      </w:r>
      <w:proofErr w:type="gramEnd"/>
      <w:r w:rsidR="00566BF2" w:rsidRPr="00566BF2">
        <w:rPr>
          <w:rFonts w:ascii="Times New Roman" w:eastAsia="Times New Roman" w:hAnsi="Times New Roman"/>
          <w:color w:val="313335"/>
          <w:spacing w:val="2"/>
          <w:sz w:val="24"/>
          <w:szCs w:val="24"/>
        </w:rPr>
        <w:t xml:space="preserve"> of each or both without regard to whether or not and alcohol is present in the person's breath or blood.</w:t>
      </w:r>
    </w:p>
    <w:p w14:paraId="7F0870C5" w14:textId="42BE7F6A" w:rsidR="00566BF2" w:rsidRPr="00566BF2" w:rsidRDefault="00566BF2" w:rsidP="00566BF2">
      <w:pPr>
        <w:pStyle w:val="ListParagraph"/>
        <w:numPr>
          <w:ilvl w:val="0"/>
          <w:numId w:val="40"/>
        </w:numPr>
        <w:spacing w:after="160" w:line="259" w:lineRule="auto"/>
        <w:jc w:val="both"/>
        <w:rPr>
          <w:rFonts w:ascii="Times New Roman" w:hAnsi="Times New Roman"/>
          <w:sz w:val="24"/>
          <w:szCs w:val="24"/>
        </w:rPr>
      </w:pPr>
      <w:r w:rsidRPr="00566BF2">
        <w:rPr>
          <w:rFonts w:ascii="Times New Roman" w:hAnsi="Times New Roman"/>
          <w:sz w:val="24"/>
          <w:szCs w:val="24"/>
        </w:rPr>
        <w:t xml:space="preserve">It shall be unlawful for anyone under 16 years of age to discharge any firearm in the city unless such child is under the direct supervision of an adult. It shall also be unlawful for a parent or legal guardian of a child under 16 years of age to permit such child to discharge any firearm </w:t>
      </w:r>
      <w:r w:rsidRPr="00566BF2">
        <w:rPr>
          <w:rFonts w:ascii="Times New Roman" w:hAnsi="Times New Roman"/>
          <w:sz w:val="24"/>
          <w:szCs w:val="24"/>
        </w:rPr>
        <w:lastRenderedPageBreak/>
        <w:t>without direct adult supervision. As used herein, the phrase "under the direct supervision of an adult" means that such child must be within an adult's sight at any time that the firearm is discharged.</w:t>
      </w:r>
    </w:p>
    <w:p w14:paraId="231FDCDE" w14:textId="21C88F81" w:rsidR="00566BF2" w:rsidRPr="001F31C7" w:rsidRDefault="00566BF2" w:rsidP="00566BF2">
      <w:pPr>
        <w:pStyle w:val="ListParagraph"/>
        <w:numPr>
          <w:ilvl w:val="0"/>
          <w:numId w:val="40"/>
        </w:numPr>
        <w:spacing w:after="160" w:line="259" w:lineRule="auto"/>
        <w:rPr>
          <w:rFonts w:ascii="Times New Roman" w:hAnsi="Times New Roman"/>
          <w:sz w:val="24"/>
          <w:szCs w:val="24"/>
        </w:rPr>
      </w:pPr>
      <w:r w:rsidRPr="001F31C7">
        <w:rPr>
          <w:rFonts w:ascii="Times New Roman" w:hAnsi="Times New Roman"/>
          <w:sz w:val="24"/>
          <w:szCs w:val="24"/>
        </w:rPr>
        <w:t>This section shall not apply to:</w:t>
      </w:r>
    </w:p>
    <w:p w14:paraId="0AD0B3A1" w14:textId="66A6611C" w:rsidR="00566BF2" w:rsidRPr="001F31C7" w:rsidRDefault="00566BF2" w:rsidP="001F31C7">
      <w:pPr>
        <w:pStyle w:val="ListParagraph"/>
        <w:numPr>
          <w:ilvl w:val="1"/>
          <w:numId w:val="40"/>
        </w:numPr>
        <w:spacing w:after="160" w:line="259" w:lineRule="auto"/>
        <w:rPr>
          <w:rFonts w:ascii="Times New Roman" w:hAnsi="Times New Roman"/>
          <w:sz w:val="24"/>
          <w:szCs w:val="24"/>
        </w:rPr>
      </w:pPr>
      <w:r w:rsidRPr="001F31C7">
        <w:rPr>
          <w:rFonts w:ascii="Times New Roman" w:hAnsi="Times New Roman"/>
          <w:sz w:val="24"/>
          <w:szCs w:val="24"/>
        </w:rPr>
        <w:t>Persons who fire or discharge a firearm in legal defense of person or property;</w:t>
      </w:r>
    </w:p>
    <w:p w14:paraId="1AC87ABB" w14:textId="77777777" w:rsidR="001F31C7" w:rsidRPr="001F31C7" w:rsidRDefault="00566BF2" w:rsidP="001F31C7">
      <w:pPr>
        <w:pStyle w:val="ListParagraph"/>
        <w:numPr>
          <w:ilvl w:val="1"/>
          <w:numId w:val="40"/>
        </w:numPr>
        <w:spacing w:after="160" w:line="259" w:lineRule="auto"/>
        <w:rPr>
          <w:rFonts w:ascii="Times New Roman" w:hAnsi="Times New Roman"/>
          <w:sz w:val="24"/>
          <w:szCs w:val="24"/>
        </w:rPr>
      </w:pPr>
      <w:r w:rsidRPr="001F31C7">
        <w:rPr>
          <w:rFonts w:ascii="Times New Roman" w:hAnsi="Times New Roman"/>
          <w:sz w:val="24"/>
          <w:szCs w:val="24"/>
        </w:rPr>
        <w:t>Law enforcement officers in the performance of their duty</w:t>
      </w:r>
      <w:r w:rsidR="001F31C7" w:rsidRPr="001F31C7">
        <w:rPr>
          <w:rFonts w:ascii="Times New Roman" w:hAnsi="Times New Roman"/>
          <w:sz w:val="24"/>
          <w:szCs w:val="24"/>
        </w:rPr>
        <w:t>;</w:t>
      </w:r>
    </w:p>
    <w:p w14:paraId="321AFB38" w14:textId="1EAB0224" w:rsidR="001F31C7" w:rsidRPr="001F31C7" w:rsidRDefault="001F31C7" w:rsidP="001F31C7">
      <w:pPr>
        <w:pStyle w:val="ListParagraph"/>
        <w:numPr>
          <w:ilvl w:val="1"/>
          <w:numId w:val="40"/>
        </w:numPr>
        <w:spacing w:after="160" w:line="259" w:lineRule="auto"/>
        <w:rPr>
          <w:rFonts w:ascii="Times New Roman" w:hAnsi="Times New Roman"/>
          <w:sz w:val="24"/>
          <w:szCs w:val="24"/>
        </w:rPr>
      </w:pPr>
      <w:r w:rsidRPr="001F31C7">
        <w:rPr>
          <w:rFonts w:ascii="Times New Roman" w:eastAsia="Times New Roman" w:hAnsi="Times New Roman"/>
          <w:color w:val="313335"/>
          <w:spacing w:val="2"/>
          <w:sz w:val="24"/>
          <w:szCs w:val="24"/>
        </w:rPr>
        <w:t>Any commercial firing range which has a valid business license from the city and is in compliance with all applicable zoning, safety and building codes and all other applicable laws and ordinances of the city, the state and the United States of America;</w:t>
      </w:r>
    </w:p>
    <w:p w14:paraId="4AD1C333" w14:textId="3E7889F2" w:rsidR="001F31C7" w:rsidRPr="001F31C7" w:rsidRDefault="001F31C7" w:rsidP="001F31C7">
      <w:pPr>
        <w:pStyle w:val="ListParagraph"/>
        <w:numPr>
          <w:ilvl w:val="1"/>
          <w:numId w:val="40"/>
        </w:numPr>
        <w:spacing w:after="160" w:line="259" w:lineRule="auto"/>
        <w:rPr>
          <w:rFonts w:ascii="Times New Roman" w:hAnsi="Times New Roman"/>
          <w:sz w:val="24"/>
          <w:szCs w:val="24"/>
        </w:rPr>
      </w:pPr>
      <w:r w:rsidRPr="00DD669E">
        <w:rPr>
          <w:rFonts w:ascii="Times New Roman" w:eastAsia="Times New Roman" w:hAnsi="Times New Roman"/>
          <w:color w:val="313335"/>
          <w:spacing w:val="2"/>
          <w:sz w:val="24"/>
          <w:szCs w:val="24"/>
        </w:rPr>
        <w:t xml:space="preserve">Licensed hunters of game, during state or federal seasons, are authorized to discharge firearms, which are legal for such hunt; provided that no such firearms shall be discharged on land less than </w:t>
      </w:r>
      <w:r w:rsidR="00733231" w:rsidRPr="00733231">
        <w:rPr>
          <w:rFonts w:ascii="Times New Roman" w:eastAsia="Times New Roman" w:hAnsi="Times New Roman"/>
          <w:color w:val="313335"/>
          <w:spacing w:val="2"/>
          <w:sz w:val="24"/>
          <w:szCs w:val="24"/>
        </w:rPr>
        <w:t>25</w:t>
      </w:r>
      <w:r w:rsidRPr="00733231">
        <w:rPr>
          <w:rFonts w:ascii="Times New Roman" w:eastAsia="Times New Roman" w:hAnsi="Times New Roman"/>
          <w:color w:val="313335"/>
          <w:spacing w:val="2"/>
          <w:sz w:val="24"/>
          <w:szCs w:val="24"/>
        </w:rPr>
        <w:t xml:space="preserve"> acres;</w:t>
      </w:r>
    </w:p>
    <w:p w14:paraId="266A7FA6" w14:textId="7547A4FC" w:rsidR="001F31C7" w:rsidRPr="001F31C7" w:rsidRDefault="001F31C7" w:rsidP="001F31C7">
      <w:pPr>
        <w:pStyle w:val="ListParagraph"/>
        <w:numPr>
          <w:ilvl w:val="1"/>
          <w:numId w:val="40"/>
        </w:numPr>
        <w:spacing w:after="160" w:line="259" w:lineRule="auto"/>
        <w:rPr>
          <w:rFonts w:ascii="Times New Roman" w:hAnsi="Times New Roman"/>
          <w:sz w:val="24"/>
          <w:szCs w:val="24"/>
        </w:rPr>
      </w:pPr>
      <w:r w:rsidRPr="001F31C7">
        <w:rPr>
          <w:rFonts w:ascii="Times New Roman" w:hAnsi="Times New Roman"/>
          <w:color w:val="313335"/>
          <w:spacing w:val="2"/>
          <w:sz w:val="24"/>
          <w:szCs w:val="24"/>
        </w:rPr>
        <w:t>Competitors in organized shooting events held at ranges which have been registered and approved by the city.</w:t>
      </w:r>
    </w:p>
    <w:p w14:paraId="15096767" w14:textId="1359C0D7" w:rsidR="001F31C7" w:rsidRPr="001F31C7" w:rsidRDefault="001F31C7" w:rsidP="001F31C7">
      <w:pPr>
        <w:pStyle w:val="ListParagraph"/>
        <w:numPr>
          <w:ilvl w:val="0"/>
          <w:numId w:val="40"/>
        </w:numPr>
        <w:spacing w:after="160" w:line="259" w:lineRule="auto"/>
        <w:rPr>
          <w:rFonts w:ascii="Times New Roman" w:hAnsi="Times New Roman"/>
          <w:sz w:val="24"/>
          <w:szCs w:val="24"/>
        </w:rPr>
      </w:pPr>
      <w:r w:rsidRPr="001F31C7">
        <w:rPr>
          <w:rFonts w:ascii="Times New Roman" w:hAnsi="Times New Roman"/>
          <w:sz w:val="24"/>
          <w:szCs w:val="24"/>
        </w:rPr>
        <w:t>Any person found in violation of this Section shall be guilty of a misdemeanor and shall be subject to a fine of not less than $500.</w:t>
      </w:r>
    </w:p>
    <w:p w14:paraId="1601C316" w14:textId="77777777" w:rsidR="001F31C7" w:rsidRPr="001F31C7" w:rsidRDefault="001F31C7" w:rsidP="001F31C7">
      <w:pPr>
        <w:spacing w:after="160" w:line="259" w:lineRule="auto"/>
      </w:pPr>
    </w:p>
    <w:p w14:paraId="7B8301F1" w14:textId="6EF61E1A" w:rsidR="002D0A1B" w:rsidRDefault="002D0A1B" w:rsidP="002D0A1B">
      <w:pPr>
        <w:ind w:left="720"/>
        <w:jc w:val="both"/>
        <w:rPr>
          <w:rFonts w:ascii="Times New Roman" w:hAnsi="Times New Roman"/>
          <w:sz w:val="24"/>
          <w:szCs w:val="24"/>
        </w:rPr>
      </w:pPr>
      <w:proofErr w:type="gramStart"/>
      <w:r>
        <w:rPr>
          <w:rFonts w:ascii="Times New Roman" w:hAnsi="Times New Roman"/>
          <w:sz w:val="24"/>
          <w:szCs w:val="24"/>
        </w:rPr>
        <w:t>SO ORDAINED this ____ day of _______________________, 201</w:t>
      </w:r>
      <w:r w:rsidR="00062051">
        <w:rPr>
          <w:rFonts w:ascii="Times New Roman" w:hAnsi="Times New Roman"/>
          <w:sz w:val="24"/>
          <w:szCs w:val="24"/>
        </w:rPr>
        <w:t>9</w:t>
      </w:r>
      <w:bookmarkStart w:id="0" w:name="_GoBack"/>
      <w:bookmarkEnd w:id="0"/>
      <w:r>
        <w:rPr>
          <w:rFonts w:ascii="Times New Roman" w:hAnsi="Times New Roman"/>
          <w:sz w:val="24"/>
          <w:szCs w:val="24"/>
        </w:rPr>
        <w:t>.</w:t>
      </w:r>
      <w:proofErr w:type="gramEnd"/>
    </w:p>
    <w:p w14:paraId="6BEE6565" w14:textId="77777777" w:rsidR="002D0A1B" w:rsidRDefault="002D0A1B" w:rsidP="002D0A1B">
      <w:pPr>
        <w:spacing w:after="0"/>
        <w:ind w:left="720"/>
        <w:jc w:val="both"/>
        <w:rPr>
          <w:rFonts w:ascii="Times New Roman" w:hAnsi="Times New Roman"/>
          <w:sz w:val="24"/>
          <w:szCs w:val="24"/>
        </w:rPr>
      </w:pPr>
    </w:p>
    <w:p w14:paraId="33B4D4CB" w14:textId="77777777" w:rsidR="002D0A1B" w:rsidRDefault="002D0A1B" w:rsidP="002D0A1B">
      <w:pPr>
        <w:spacing w:after="0" w:line="240" w:lineRule="auto"/>
        <w:jc w:val="both"/>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_________________________________</w:t>
      </w:r>
      <w:r>
        <w:rPr>
          <w:rFonts w:ascii="Times New Roman" w:hAnsi="Times New Roman"/>
          <w:sz w:val="24"/>
          <w:szCs w:val="24"/>
        </w:rPr>
        <w:tab/>
      </w:r>
    </w:p>
    <w:p w14:paraId="3B544863" w14:textId="1ED93CAC" w:rsidR="002D0A1B" w:rsidRDefault="002D0A1B" w:rsidP="002D0A1B">
      <w:pPr>
        <w:spacing w:after="0" w:line="240" w:lineRule="auto"/>
        <w:jc w:val="both"/>
        <w:rPr>
          <w:rFonts w:ascii="Times New Roman" w:hAnsi="Times New Roman"/>
          <w:sz w:val="24"/>
          <w:szCs w:val="24"/>
        </w:rPr>
      </w:pPr>
      <w:r>
        <w:rPr>
          <w:rFonts w:ascii="Times New Roman" w:hAnsi="Times New Roman"/>
          <w:sz w:val="24"/>
          <w:szCs w:val="24"/>
        </w:rPr>
        <w:t xml:space="preserve">Honorable </w:t>
      </w:r>
      <w:r>
        <w:rPr>
          <w:rFonts w:ascii="Times New Roman" w:hAnsi="Times New Roman"/>
          <w:sz w:val="24"/>
        </w:rPr>
        <w:t>Jan Webster</w:t>
      </w:r>
      <w:r>
        <w:rPr>
          <w:rFonts w:ascii="Times New Roman" w:hAnsi="Times New Roman"/>
          <w:sz w:val="24"/>
          <w:szCs w:val="24"/>
        </w:rPr>
        <w:t>, Mayor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31C7">
        <w:rPr>
          <w:rFonts w:ascii="Times New Roman" w:hAnsi="Times New Roman"/>
          <w:sz w:val="24"/>
          <w:szCs w:val="24"/>
        </w:rPr>
        <w:t>Thomas Gary</w:t>
      </w:r>
      <w:r>
        <w:rPr>
          <w:rFonts w:ascii="Times New Roman" w:hAnsi="Times New Roman"/>
          <w:sz w:val="24"/>
          <w:szCs w:val="24"/>
        </w:rPr>
        <w:t xml:space="preserve">, Council Member </w:t>
      </w:r>
    </w:p>
    <w:p w14:paraId="2B69D33C" w14:textId="77777777" w:rsidR="002D0A1B" w:rsidRDefault="002D0A1B" w:rsidP="002D0A1B">
      <w:pPr>
        <w:spacing w:after="0" w:line="360" w:lineRule="auto"/>
        <w:jc w:val="both"/>
        <w:rPr>
          <w:rFonts w:ascii="Times New Roman" w:hAnsi="Times New Roman"/>
          <w:sz w:val="24"/>
          <w:szCs w:val="24"/>
        </w:rPr>
      </w:pPr>
    </w:p>
    <w:p w14:paraId="15D97366" w14:textId="77777777" w:rsidR="002D0A1B" w:rsidRDefault="002D0A1B" w:rsidP="002D0A1B">
      <w:pPr>
        <w:spacing w:after="0" w:line="240" w:lineRule="auto"/>
        <w:jc w:val="both"/>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t>_________________________________</w:t>
      </w:r>
      <w:r>
        <w:rPr>
          <w:rFonts w:ascii="Times New Roman" w:hAnsi="Times New Roman"/>
          <w:sz w:val="24"/>
          <w:szCs w:val="24"/>
        </w:rPr>
        <w:tab/>
      </w:r>
    </w:p>
    <w:p w14:paraId="522CD849" w14:textId="658131F4" w:rsidR="002D0A1B" w:rsidRDefault="001F31C7" w:rsidP="002D0A1B">
      <w:pPr>
        <w:spacing w:after="0" w:line="240" w:lineRule="auto"/>
        <w:rPr>
          <w:rFonts w:ascii="Times New Roman" w:hAnsi="Times New Roman"/>
          <w:sz w:val="24"/>
          <w:szCs w:val="24"/>
        </w:rPr>
      </w:pPr>
      <w:r>
        <w:rPr>
          <w:rFonts w:ascii="Times New Roman" w:hAnsi="Times New Roman"/>
          <w:sz w:val="24"/>
          <w:szCs w:val="24"/>
        </w:rPr>
        <w:t>Lamar Watkins</w:t>
      </w:r>
      <w:r w:rsidR="002D0A1B">
        <w:rPr>
          <w:rFonts w:ascii="Times New Roman" w:hAnsi="Times New Roman"/>
          <w:sz w:val="24"/>
          <w:szCs w:val="24"/>
        </w:rPr>
        <w:t xml:space="preserve">, Council Member </w:t>
      </w:r>
      <w:r w:rsidR="002D0A1B">
        <w:rPr>
          <w:rFonts w:ascii="Times New Roman" w:hAnsi="Times New Roman"/>
          <w:sz w:val="24"/>
          <w:szCs w:val="24"/>
        </w:rPr>
        <w:tab/>
      </w:r>
      <w:r w:rsidR="002D0A1B">
        <w:rPr>
          <w:rFonts w:ascii="Times New Roman" w:hAnsi="Times New Roman"/>
          <w:sz w:val="24"/>
          <w:szCs w:val="24"/>
        </w:rPr>
        <w:tab/>
      </w:r>
      <w:r w:rsidR="002D0A1B">
        <w:rPr>
          <w:rFonts w:ascii="Times New Roman" w:hAnsi="Times New Roman"/>
          <w:sz w:val="24"/>
          <w:szCs w:val="24"/>
        </w:rPr>
        <w:tab/>
      </w:r>
      <w:r>
        <w:rPr>
          <w:rFonts w:ascii="Times New Roman" w:hAnsi="Times New Roman"/>
          <w:sz w:val="24"/>
        </w:rPr>
        <w:t>Mike Barfield</w:t>
      </w:r>
      <w:r w:rsidR="002D0A1B">
        <w:rPr>
          <w:rFonts w:ascii="Times New Roman" w:hAnsi="Times New Roman"/>
          <w:sz w:val="24"/>
          <w:szCs w:val="24"/>
        </w:rPr>
        <w:t>, Council Member</w:t>
      </w:r>
    </w:p>
    <w:p w14:paraId="1D724642" w14:textId="77777777" w:rsidR="002D0A1B" w:rsidRDefault="002D0A1B" w:rsidP="002D0A1B">
      <w:pPr>
        <w:spacing w:after="0" w:line="360" w:lineRule="auto"/>
        <w:rPr>
          <w:rFonts w:ascii="Times New Roman" w:hAnsi="Times New Roman"/>
          <w:sz w:val="24"/>
        </w:rPr>
      </w:pPr>
      <w:r>
        <w:rPr>
          <w:rFonts w:ascii="Times New Roman" w:hAnsi="Times New Roman"/>
          <w:sz w:val="24"/>
          <w:szCs w:val="24"/>
        </w:rPr>
        <w:t xml:space="preserve"> </w:t>
      </w:r>
    </w:p>
    <w:p w14:paraId="43FE0E5E" w14:textId="653E12AB" w:rsidR="002D0A1B" w:rsidRPr="001F31C7" w:rsidRDefault="002D0A1B" w:rsidP="002D0A1B">
      <w:pPr>
        <w:spacing w:after="0" w:line="240" w:lineRule="auto"/>
        <w:jc w:val="both"/>
        <w:rPr>
          <w:rFonts w:ascii="Times New Roman" w:hAnsi="Times New Roman"/>
          <w:sz w:val="24"/>
          <w:szCs w:val="24"/>
        </w:rPr>
      </w:pPr>
      <w:r>
        <w:rPr>
          <w:rFonts w:ascii="Times New Roman" w:hAnsi="Times New Roman"/>
          <w:sz w:val="24"/>
          <w:szCs w:val="24"/>
        </w:rPr>
        <w:t>_________________________________</w:t>
      </w:r>
      <w:r>
        <w:rPr>
          <w:rFonts w:ascii="Times New Roman" w:hAnsi="Times New Roman"/>
          <w:sz w:val="24"/>
          <w:szCs w:val="24"/>
        </w:rPr>
        <w:tab/>
      </w:r>
      <w:r>
        <w:rPr>
          <w:rFonts w:ascii="Times New Roman" w:hAnsi="Times New Roman"/>
          <w:sz w:val="24"/>
          <w:szCs w:val="24"/>
        </w:rPr>
        <w:tab/>
      </w:r>
      <w:r w:rsidR="001F31C7">
        <w:rPr>
          <w:rFonts w:ascii="Times New Roman" w:hAnsi="Times New Roman"/>
          <w:sz w:val="24"/>
          <w:szCs w:val="24"/>
        </w:rPr>
        <w:t>_________________________________</w:t>
      </w:r>
    </w:p>
    <w:p w14:paraId="047A156D" w14:textId="1B30E127" w:rsidR="002D0A1B" w:rsidRDefault="001F31C7" w:rsidP="002D0A1B">
      <w:pPr>
        <w:spacing w:after="0" w:line="240" w:lineRule="auto"/>
        <w:rPr>
          <w:rFonts w:ascii="Times New Roman" w:hAnsi="Times New Roman"/>
          <w:sz w:val="24"/>
          <w:szCs w:val="24"/>
        </w:rPr>
      </w:pPr>
      <w:r>
        <w:rPr>
          <w:rFonts w:ascii="Times New Roman" w:hAnsi="Times New Roman"/>
          <w:sz w:val="24"/>
        </w:rPr>
        <w:t>Dusty Durst</w:t>
      </w:r>
      <w:r w:rsidR="002D0A1B">
        <w:rPr>
          <w:rFonts w:ascii="Times New Roman" w:hAnsi="Times New Roman"/>
          <w:sz w:val="24"/>
          <w:szCs w:val="24"/>
        </w:rPr>
        <w:t>, Council Member</w:t>
      </w:r>
      <w:r w:rsidR="002D0A1B">
        <w:rPr>
          <w:rFonts w:ascii="Times New Roman" w:hAnsi="Times New Roman"/>
          <w:sz w:val="24"/>
          <w:szCs w:val="24"/>
        </w:rPr>
        <w:tab/>
      </w:r>
      <w:r w:rsidR="002D0A1B">
        <w:rPr>
          <w:rFonts w:ascii="Times New Roman" w:hAnsi="Times New Roman"/>
          <w:sz w:val="24"/>
          <w:szCs w:val="24"/>
        </w:rPr>
        <w:tab/>
      </w:r>
      <w:r w:rsidR="002D0A1B">
        <w:rPr>
          <w:rFonts w:ascii="Times New Roman" w:hAnsi="Times New Roman"/>
          <w:sz w:val="24"/>
          <w:szCs w:val="24"/>
        </w:rPr>
        <w:tab/>
        <w:t>ATTEST - Deborah Fontaine, City Clerk</w:t>
      </w:r>
    </w:p>
    <w:p w14:paraId="5A94B1F1" w14:textId="2866420C" w:rsidR="006F1CBF" w:rsidRPr="0058151C" w:rsidRDefault="006F1CBF" w:rsidP="0058151C">
      <w:pPr>
        <w:spacing w:after="0"/>
        <w:rPr>
          <w:rFonts w:ascii="Times New Roman" w:hAnsi="Times New Roman"/>
          <w:sz w:val="24"/>
        </w:rPr>
      </w:pPr>
    </w:p>
    <w:sectPr w:rsidR="006F1CBF" w:rsidRPr="0058151C">
      <w:headerReference w:type="default" r:id="rId9"/>
      <w:pgSz w:w="12240" w:h="15840"/>
      <w:pgMar w:top="1660" w:right="1080" w:bottom="166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01C04" w14:textId="77777777" w:rsidR="00991531" w:rsidRDefault="00991531">
      <w:pPr>
        <w:spacing w:after="0" w:line="240" w:lineRule="auto"/>
      </w:pPr>
      <w:r>
        <w:separator/>
      </w:r>
    </w:p>
  </w:endnote>
  <w:endnote w:type="continuationSeparator" w:id="0">
    <w:p w14:paraId="4DC33154" w14:textId="77777777" w:rsidR="00991531" w:rsidRDefault="0099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_Arial_Greek">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8C0A5" w14:textId="77777777" w:rsidR="00991531" w:rsidRDefault="00991531">
      <w:pPr>
        <w:spacing w:after="0" w:line="240" w:lineRule="auto"/>
      </w:pPr>
      <w:r>
        <w:separator/>
      </w:r>
    </w:p>
  </w:footnote>
  <w:footnote w:type="continuationSeparator" w:id="0">
    <w:p w14:paraId="14363189" w14:textId="77777777" w:rsidR="00991531" w:rsidRDefault="00991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885DE" w14:textId="77777777" w:rsidR="00080CF6" w:rsidRDefault="00080CF6">
    <w:pPr>
      <w:widowControl w:val="0"/>
      <w:autoSpaceDE w:val="0"/>
      <w:autoSpaceDN w:val="0"/>
      <w:adjustRightInd w:val="0"/>
      <w:spacing w:after="0" w:line="240" w:lineRule="auto"/>
      <w:jc w:val="center"/>
      <w:rPr>
        <w:rFonts w:ascii="f_Arial_Greek" w:hAnsi="f_Arial_Greek" w:cs="f_Arial_Greek"/>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FED"/>
    <w:multiLevelType w:val="hybridMultilevel"/>
    <w:tmpl w:val="6928BB10"/>
    <w:lvl w:ilvl="0" w:tplc="1F44F6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03225242"/>
    <w:multiLevelType w:val="hybridMultilevel"/>
    <w:tmpl w:val="C3B47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60397"/>
    <w:multiLevelType w:val="hybridMultilevel"/>
    <w:tmpl w:val="6672ACD2"/>
    <w:lvl w:ilvl="0" w:tplc="FB8CB06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9A6509D"/>
    <w:multiLevelType w:val="hybridMultilevel"/>
    <w:tmpl w:val="A68CC1E2"/>
    <w:lvl w:ilvl="0" w:tplc="4A4A64D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BD808C7"/>
    <w:multiLevelType w:val="hybridMultilevel"/>
    <w:tmpl w:val="2ABA914A"/>
    <w:lvl w:ilvl="0" w:tplc="E7A2CC10">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nsid w:val="0BFA2858"/>
    <w:multiLevelType w:val="hybridMultilevel"/>
    <w:tmpl w:val="4650D962"/>
    <w:lvl w:ilvl="0" w:tplc="DB2CA7A0">
      <w:start w:val="1"/>
      <w:numFmt w:val="upperLetter"/>
      <w:lvlText w:val="%1."/>
      <w:lvlJc w:val="left"/>
      <w:pPr>
        <w:ind w:left="432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nsid w:val="15B57ABC"/>
    <w:multiLevelType w:val="hybridMultilevel"/>
    <w:tmpl w:val="AA261C5C"/>
    <w:lvl w:ilvl="0" w:tplc="0EA2AC04">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6F30CC7"/>
    <w:multiLevelType w:val="hybridMultilevel"/>
    <w:tmpl w:val="788E8010"/>
    <w:lvl w:ilvl="0" w:tplc="1906706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nsid w:val="1A0F5683"/>
    <w:multiLevelType w:val="hybridMultilevel"/>
    <w:tmpl w:val="EF6A40CA"/>
    <w:lvl w:ilvl="0" w:tplc="82021E98">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1ACA70ED"/>
    <w:multiLevelType w:val="hybridMultilevel"/>
    <w:tmpl w:val="D2DCC012"/>
    <w:lvl w:ilvl="0" w:tplc="AF90A5CA">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1B6E7775"/>
    <w:multiLevelType w:val="hybridMultilevel"/>
    <w:tmpl w:val="F6ACB50A"/>
    <w:lvl w:ilvl="0" w:tplc="B2FA93C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1F5F2D39"/>
    <w:multiLevelType w:val="hybridMultilevel"/>
    <w:tmpl w:val="A1EAF8B6"/>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82F5C4D"/>
    <w:multiLevelType w:val="hybridMultilevel"/>
    <w:tmpl w:val="6E3C74DC"/>
    <w:lvl w:ilvl="0" w:tplc="800A7162">
      <w:start w:val="1"/>
      <w:numFmt w:val="upperLetter"/>
      <w:lvlText w:val="%1."/>
      <w:lvlJc w:val="left"/>
      <w:pPr>
        <w:ind w:left="1440" w:hanging="360"/>
      </w:pPr>
      <w:rPr>
        <w:rFonts w:ascii="Times New Roman" w:eastAsiaTheme="minorEastAsia"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F5464F"/>
    <w:multiLevelType w:val="hybridMultilevel"/>
    <w:tmpl w:val="7FBCF458"/>
    <w:lvl w:ilvl="0" w:tplc="EBEC6A96">
      <w:start w:val="1"/>
      <w:numFmt w:val="upperLetter"/>
      <w:lvlText w:val="%1."/>
      <w:lvlJc w:val="left"/>
      <w:pPr>
        <w:ind w:left="1080" w:hanging="360"/>
      </w:pPr>
      <w:rPr>
        <w:rFonts w:cs="Times New Roman" w:hint="default"/>
        <w:b/>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ACD285E"/>
    <w:multiLevelType w:val="hybridMultilevel"/>
    <w:tmpl w:val="B0647382"/>
    <w:lvl w:ilvl="0" w:tplc="FCA27F0E">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33120914"/>
    <w:multiLevelType w:val="hybridMultilevel"/>
    <w:tmpl w:val="C16A782A"/>
    <w:lvl w:ilvl="0" w:tplc="EE04AA8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540A86B8">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77A152E"/>
    <w:multiLevelType w:val="hybridMultilevel"/>
    <w:tmpl w:val="E76CD9F4"/>
    <w:lvl w:ilvl="0" w:tplc="CB1CA1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38125C8C"/>
    <w:multiLevelType w:val="hybridMultilevel"/>
    <w:tmpl w:val="EC284080"/>
    <w:lvl w:ilvl="0" w:tplc="4CA6CAE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9B819FE"/>
    <w:multiLevelType w:val="hybridMultilevel"/>
    <w:tmpl w:val="AED233DA"/>
    <w:lvl w:ilvl="0" w:tplc="BC941DC6">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3A701775"/>
    <w:multiLevelType w:val="hybridMultilevel"/>
    <w:tmpl w:val="B2BC8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24EFE"/>
    <w:multiLevelType w:val="hybridMultilevel"/>
    <w:tmpl w:val="4934D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AEE016F"/>
    <w:multiLevelType w:val="hybridMultilevel"/>
    <w:tmpl w:val="8E7C90C0"/>
    <w:lvl w:ilvl="0" w:tplc="8834AD52">
      <w:start w:val="1"/>
      <w:numFmt w:val="upperLetter"/>
      <w:lvlText w:val="%1."/>
      <w:lvlJc w:val="left"/>
      <w:pPr>
        <w:ind w:left="1440" w:hanging="360"/>
      </w:pPr>
      <w:rPr>
        <w:rFonts w:cs="Times New Roman"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2A27181"/>
    <w:multiLevelType w:val="hybridMultilevel"/>
    <w:tmpl w:val="37A646F8"/>
    <w:lvl w:ilvl="0" w:tplc="FCE8EA04">
      <w:start w:val="1"/>
      <w:numFmt w:val="decimal"/>
      <w:lvlText w:val="%1."/>
      <w:lvlJc w:val="left"/>
      <w:pPr>
        <w:ind w:left="2160" w:hanging="360"/>
      </w:pPr>
      <w:rPr>
        <w:rFonts w:cs="Times New Roman" w:hint="default"/>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466A1424"/>
    <w:multiLevelType w:val="hybridMultilevel"/>
    <w:tmpl w:val="A7141478"/>
    <w:lvl w:ilvl="0" w:tplc="0409000F">
      <w:start w:val="1"/>
      <w:numFmt w:val="decimal"/>
      <w:lvlText w:val="%1."/>
      <w:lvlJc w:val="left"/>
      <w:pPr>
        <w:ind w:left="860" w:hanging="360"/>
      </w:pPr>
      <w:rPr>
        <w:rFonts w:cs="Times New Roman"/>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24">
    <w:nsid w:val="46C53B9B"/>
    <w:multiLevelType w:val="hybridMultilevel"/>
    <w:tmpl w:val="BD46DD6A"/>
    <w:lvl w:ilvl="0" w:tplc="8E06ED5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nsid w:val="48A10F37"/>
    <w:multiLevelType w:val="hybridMultilevel"/>
    <w:tmpl w:val="D0C8308C"/>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6">
    <w:nsid w:val="4AFB4963"/>
    <w:multiLevelType w:val="hybridMultilevel"/>
    <w:tmpl w:val="358ECF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1327A4"/>
    <w:multiLevelType w:val="hybridMultilevel"/>
    <w:tmpl w:val="3B5CB508"/>
    <w:lvl w:ilvl="0" w:tplc="02642588">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78E22A2"/>
    <w:multiLevelType w:val="hybridMultilevel"/>
    <w:tmpl w:val="423A351C"/>
    <w:lvl w:ilvl="0" w:tplc="68A0225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nsid w:val="596539A8"/>
    <w:multiLevelType w:val="hybridMultilevel"/>
    <w:tmpl w:val="F6FA6C3E"/>
    <w:lvl w:ilvl="0" w:tplc="8AE03D3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5A5A6F77"/>
    <w:multiLevelType w:val="hybridMultilevel"/>
    <w:tmpl w:val="5FD4C942"/>
    <w:lvl w:ilvl="0" w:tplc="869A653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5D6A72AB"/>
    <w:multiLevelType w:val="hybridMultilevel"/>
    <w:tmpl w:val="9DA67BB8"/>
    <w:lvl w:ilvl="0" w:tplc="C6E4C9C4">
      <w:start w:val="1"/>
      <w:numFmt w:val="upperRoman"/>
      <w:lvlText w:val="%1."/>
      <w:lvlJc w:val="left"/>
      <w:pPr>
        <w:ind w:left="1080" w:hanging="720"/>
      </w:pPr>
      <w:rPr>
        <w:rFonts w:cs="Times New Roman" w:hint="default"/>
        <w:b w:val="0"/>
      </w:rPr>
    </w:lvl>
    <w:lvl w:ilvl="1" w:tplc="9E5CAFF2">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DCB7406"/>
    <w:multiLevelType w:val="hybridMultilevel"/>
    <w:tmpl w:val="67B05256"/>
    <w:lvl w:ilvl="0" w:tplc="F77ABD0E">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nsid w:val="64346A0D"/>
    <w:multiLevelType w:val="hybridMultilevel"/>
    <w:tmpl w:val="57CCAF26"/>
    <w:lvl w:ilvl="0" w:tplc="DBA2733C">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4">
    <w:nsid w:val="65314AB2"/>
    <w:multiLevelType w:val="hybridMultilevel"/>
    <w:tmpl w:val="F342B512"/>
    <w:lvl w:ilvl="0" w:tplc="A5461702">
      <w:start w:val="1"/>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2DE3760">
      <w:start w:val="1"/>
      <w:numFmt w:val="upperLetter"/>
      <w:lvlText w:val="%3."/>
      <w:lvlJc w:val="left"/>
      <w:pPr>
        <w:ind w:left="3780" w:hanging="360"/>
      </w:pPr>
      <w:rPr>
        <w:rFonts w:cs="Times New Roman" w:hint="default"/>
        <w:b w:val="0"/>
      </w:rPr>
    </w:lvl>
    <w:lvl w:ilvl="3" w:tplc="0409000F">
      <w:start w:val="1"/>
      <w:numFmt w:val="decimal"/>
      <w:lvlText w:val="%4."/>
      <w:lvlJc w:val="left"/>
      <w:pPr>
        <w:ind w:left="4320" w:hanging="360"/>
      </w:pPr>
      <w:rPr>
        <w:rFonts w:cs="Times New Roman"/>
      </w:rPr>
    </w:lvl>
    <w:lvl w:ilvl="4" w:tplc="F10262D6">
      <w:start w:val="1"/>
      <w:numFmt w:val="decimal"/>
      <w:lvlText w:val="%5."/>
      <w:lvlJc w:val="left"/>
      <w:pPr>
        <w:ind w:left="5040" w:hanging="360"/>
      </w:pPr>
      <w:rPr>
        <w:rFonts w:hint="default"/>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5">
    <w:nsid w:val="6B8C1602"/>
    <w:multiLevelType w:val="hybridMultilevel"/>
    <w:tmpl w:val="B94AC212"/>
    <w:lvl w:ilvl="0" w:tplc="05781654">
      <w:start w:val="1"/>
      <w:numFmt w:val="lowerLetter"/>
      <w:lvlText w:val="(%1)"/>
      <w:lvlJc w:val="left"/>
      <w:pPr>
        <w:ind w:left="1080" w:hanging="360"/>
      </w:pPr>
      <w:rPr>
        <w:rFonts w:hint="default"/>
      </w:rPr>
    </w:lvl>
    <w:lvl w:ilvl="1" w:tplc="4CF00E12">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F090475"/>
    <w:multiLevelType w:val="hybridMultilevel"/>
    <w:tmpl w:val="E01E6AAC"/>
    <w:lvl w:ilvl="0" w:tplc="9734320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nsid w:val="77567153"/>
    <w:multiLevelType w:val="hybridMultilevel"/>
    <w:tmpl w:val="8ED868C2"/>
    <w:lvl w:ilvl="0" w:tplc="3D180F54">
      <w:start w:val="1"/>
      <w:numFmt w:val="upperLetter"/>
      <w:lvlText w:val="%1."/>
      <w:lvlJc w:val="left"/>
      <w:pPr>
        <w:ind w:left="860" w:hanging="360"/>
      </w:pPr>
      <w:rPr>
        <w:rFonts w:cs="Times New Roman" w:hint="default"/>
        <w:color w:val="0000FF"/>
        <w:u w:val="single"/>
      </w:rPr>
    </w:lvl>
    <w:lvl w:ilvl="1" w:tplc="04090019" w:tentative="1">
      <w:start w:val="1"/>
      <w:numFmt w:val="lowerLetter"/>
      <w:lvlText w:val="%2."/>
      <w:lvlJc w:val="left"/>
      <w:pPr>
        <w:ind w:left="1580" w:hanging="360"/>
      </w:pPr>
      <w:rPr>
        <w:rFonts w:cs="Times New Roman"/>
      </w:rPr>
    </w:lvl>
    <w:lvl w:ilvl="2" w:tplc="0409001B" w:tentative="1">
      <w:start w:val="1"/>
      <w:numFmt w:val="lowerRoman"/>
      <w:lvlText w:val="%3."/>
      <w:lvlJc w:val="right"/>
      <w:pPr>
        <w:ind w:left="2300" w:hanging="180"/>
      </w:pPr>
      <w:rPr>
        <w:rFonts w:cs="Times New Roman"/>
      </w:rPr>
    </w:lvl>
    <w:lvl w:ilvl="3" w:tplc="0409000F" w:tentative="1">
      <w:start w:val="1"/>
      <w:numFmt w:val="decimal"/>
      <w:lvlText w:val="%4."/>
      <w:lvlJc w:val="left"/>
      <w:pPr>
        <w:ind w:left="3020" w:hanging="360"/>
      </w:pPr>
      <w:rPr>
        <w:rFonts w:cs="Times New Roman"/>
      </w:rPr>
    </w:lvl>
    <w:lvl w:ilvl="4" w:tplc="04090019" w:tentative="1">
      <w:start w:val="1"/>
      <w:numFmt w:val="lowerLetter"/>
      <w:lvlText w:val="%5."/>
      <w:lvlJc w:val="left"/>
      <w:pPr>
        <w:ind w:left="3740" w:hanging="360"/>
      </w:pPr>
      <w:rPr>
        <w:rFonts w:cs="Times New Roman"/>
      </w:rPr>
    </w:lvl>
    <w:lvl w:ilvl="5" w:tplc="0409001B" w:tentative="1">
      <w:start w:val="1"/>
      <w:numFmt w:val="lowerRoman"/>
      <w:lvlText w:val="%6."/>
      <w:lvlJc w:val="right"/>
      <w:pPr>
        <w:ind w:left="4460" w:hanging="180"/>
      </w:pPr>
      <w:rPr>
        <w:rFonts w:cs="Times New Roman"/>
      </w:rPr>
    </w:lvl>
    <w:lvl w:ilvl="6" w:tplc="0409000F" w:tentative="1">
      <w:start w:val="1"/>
      <w:numFmt w:val="decimal"/>
      <w:lvlText w:val="%7."/>
      <w:lvlJc w:val="left"/>
      <w:pPr>
        <w:ind w:left="5180" w:hanging="360"/>
      </w:pPr>
      <w:rPr>
        <w:rFonts w:cs="Times New Roman"/>
      </w:rPr>
    </w:lvl>
    <w:lvl w:ilvl="7" w:tplc="04090019" w:tentative="1">
      <w:start w:val="1"/>
      <w:numFmt w:val="lowerLetter"/>
      <w:lvlText w:val="%8."/>
      <w:lvlJc w:val="left"/>
      <w:pPr>
        <w:ind w:left="5900" w:hanging="360"/>
      </w:pPr>
      <w:rPr>
        <w:rFonts w:cs="Times New Roman"/>
      </w:rPr>
    </w:lvl>
    <w:lvl w:ilvl="8" w:tplc="0409001B" w:tentative="1">
      <w:start w:val="1"/>
      <w:numFmt w:val="lowerRoman"/>
      <w:lvlText w:val="%9."/>
      <w:lvlJc w:val="right"/>
      <w:pPr>
        <w:ind w:left="6620" w:hanging="180"/>
      </w:pPr>
      <w:rPr>
        <w:rFonts w:cs="Times New Roman"/>
      </w:rPr>
    </w:lvl>
  </w:abstractNum>
  <w:abstractNum w:abstractNumId="38">
    <w:nsid w:val="79F45624"/>
    <w:multiLevelType w:val="hybridMultilevel"/>
    <w:tmpl w:val="8F9836F6"/>
    <w:lvl w:ilvl="0" w:tplc="A2A4F1DE">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9">
    <w:nsid w:val="7BC76297"/>
    <w:multiLevelType w:val="hybridMultilevel"/>
    <w:tmpl w:val="FF2E1720"/>
    <w:lvl w:ilvl="0" w:tplc="BE6A90AE">
      <w:start w:val="1"/>
      <w:numFmt w:val="decimal"/>
      <w:lvlText w:val="%1."/>
      <w:lvlJc w:val="left"/>
      <w:pPr>
        <w:ind w:left="270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7E02B50A">
      <w:start w:val="1"/>
      <w:numFmt w:val="upperLetter"/>
      <w:lvlText w:val="%4."/>
      <w:lvlJc w:val="left"/>
      <w:pPr>
        <w:ind w:left="4320" w:hanging="360"/>
      </w:pPr>
      <w:rPr>
        <w:rFonts w:hint="default"/>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20"/>
  </w:num>
  <w:num w:numId="2">
    <w:abstractNumId w:val="23"/>
  </w:num>
  <w:num w:numId="3">
    <w:abstractNumId w:val="31"/>
  </w:num>
  <w:num w:numId="4">
    <w:abstractNumId w:val="32"/>
  </w:num>
  <w:num w:numId="5">
    <w:abstractNumId w:val="21"/>
  </w:num>
  <w:num w:numId="6">
    <w:abstractNumId w:val="16"/>
  </w:num>
  <w:num w:numId="7">
    <w:abstractNumId w:val="24"/>
  </w:num>
  <w:num w:numId="8">
    <w:abstractNumId w:val="26"/>
  </w:num>
  <w:num w:numId="9">
    <w:abstractNumId w:val="8"/>
  </w:num>
  <w:num w:numId="10">
    <w:abstractNumId w:val="2"/>
  </w:num>
  <w:num w:numId="11">
    <w:abstractNumId w:val="9"/>
  </w:num>
  <w:num w:numId="12">
    <w:abstractNumId w:val="36"/>
  </w:num>
  <w:num w:numId="13">
    <w:abstractNumId w:val="10"/>
  </w:num>
  <w:num w:numId="14">
    <w:abstractNumId w:val="3"/>
  </w:num>
  <w:num w:numId="15">
    <w:abstractNumId w:val="18"/>
  </w:num>
  <w:num w:numId="16">
    <w:abstractNumId w:val="39"/>
  </w:num>
  <w:num w:numId="17">
    <w:abstractNumId w:val="14"/>
  </w:num>
  <w:num w:numId="18">
    <w:abstractNumId w:val="4"/>
  </w:num>
  <w:num w:numId="19">
    <w:abstractNumId w:val="0"/>
  </w:num>
  <w:num w:numId="20">
    <w:abstractNumId w:val="29"/>
  </w:num>
  <w:num w:numId="21">
    <w:abstractNumId w:val="34"/>
  </w:num>
  <w:num w:numId="22">
    <w:abstractNumId w:val="30"/>
  </w:num>
  <w:num w:numId="23">
    <w:abstractNumId w:val="38"/>
  </w:num>
  <w:num w:numId="24">
    <w:abstractNumId w:val="22"/>
  </w:num>
  <w:num w:numId="25">
    <w:abstractNumId w:val="7"/>
  </w:num>
  <w:num w:numId="26">
    <w:abstractNumId w:val="33"/>
  </w:num>
  <w:num w:numId="27">
    <w:abstractNumId w:val="37"/>
  </w:num>
  <w:num w:numId="28">
    <w:abstractNumId w:val="13"/>
  </w:num>
  <w:num w:numId="29">
    <w:abstractNumId w:val="28"/>
  </w:num>
  <w:num w:numId="30">
    <w:abstractNumId w:val="17"/>
  </w:num>
  <w:num w:numId="31">
    <w:abstractNumId w:val="12"/>
  </w:num>
  <w:num w:numId="32">
    <w:abstractNumId w:val="11"/>
  </w:num>
  <w:num w:numId="33">
    <w:abstractNumId w:val="6"/>
  </w:num>
  <w:num w:numId="34">
    <w:abstractNumId w:val="27"/>
  </w:num>
  <w:num w:numId="35">
    <w:abstractNumId w:val="15"/>
  </w:num>
  <w:num w:numId="36">
    <w:abstractNumId w:val="25"/>
  </w:num>
  <w:num w:numId="37">
    <w:abstractNumId w:val="5"/>
  </w:num>
  <w:num w:numId="38">
    <w:abstractNumId w:val="1"/>
  </w:num>
  <w:num w:numId="39">
    <w:abstractNumId w:val="1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60"/>
    <w:rsid w:val="00023CF5"/>
    <w:rsid w:val="00062051"/>
    <w:rsid w:val="0007701E"/>
    <w:rsid w:val="00080CF6"/>
    <w:rsid w:val="000A42B8"/>
    <w:rsid w:val="000B57B9"/>
    <w:rsid w:val="00176BAC"/>
    <w:rsid w:val="001B2D55"/>
    <w:rsid w:val="001F31C7"/>
    <w:rsid w:val="001F6EB5"/>
    <w:rsid w:val="0023737B"/>
    <w:rsid w:val="00253081"/>
    <w:rsid w:val="00254616"/>
    <w:rsid w:val="002D0A1B"/>
    <w:rsid w:val="002F3639"/>
    <w:rsid w:val="002F4FED"/>
    <w:rsid w:val="00307343"/>
    <w:rsid w:val="00351868"/>
    <w:rsid w:val="003B5E34"/>
    <w:rsid w:val="003C0714"/>
    <w:rsid w:val="003D5B53"/>
    <w:rsid w:val="003E029A"/>
    <w:rsid w:val="004075A7"/>
    <w:rsid w:val="00441F0F"/>
    <w:rsid w:val="00453A61"/>
    <w:rsid w:val="004F3BE4"/>
    <w:rsid w:val="00566BF2"/>
    <w:rsid w:val="0058151C"/>
    <w:rsid w:val="00595773"/>
    <w:rsid w:val="005E1104"/>
    <w:rsid w:val="00606F35"/>
    <w:rsid w:val="006149E5"/>
    <w:rsid w:val="00685785"/>
    <w:rsid w:val="006D67CC"/>
    <w:rsid w:val="006F1CBF"/>
    <w:rsid w:val="00712B4D"/>
    <w:rsid w:val="00733231"/>
    <w:rsid w:val="0075237C"/>
    <w:rsid w:val="007849C4"/>
    <w:rsid w:val="00806D05"/>
    <w:rsid w:val="00854BA9"/>
    <w:rsid w:val="008918DC"/>
    <w:rsid w:val="008C0496"/>
    <w:rsid w:val="00916149"/>
    <w:rsid w:val="00922A45"/>
    <w:rsid w:val="0096761D"/>
    <w:rsid w:val="00991531"/>
    <w:rsid w:val="009C32D0"/>
    <w:rsid w:val="009D453B"/>
    <w:rsid w:val="009E047E"/>
    <w:rsid w:val="00AF76D4"/>
    <w:rsid w:val="00AF7A9C"/>
    <w:rsid w:val="00B21ABD"/>
    <w:rsid w:val="00B36875"/>
    <w:rsid w:val="00B423BE"/>
    <w:rsid w:val="00B44FD4"/>
    <w:rsid w:val="00B72236"/>
    <w:rsid w:val="00B959BE"/>
    <w:rsid w:val="00B97635"/>
    <w:rsid w:val="00BD43FE"/>
    <w:rsid w:val="00BD55C3"/>
    <w:rsid w:val="00C22F35"/>
    <w:rsid w:val="00C32B60"/>
    <w:rsid w:val="00C920B6"/>
    <w:rsid w:val="00CA1DE5"/>
    <w:rsid w:val="00CC70D0"/>
    <w:rsid w:val="00D038D3"/>
    <w:rsid w:val="00D13184"/>
    <w:rsid w:val="00D263DA"/>
    <w:rsid w:val="00DE4902"/>
    <w:rsid w:val="00E810CB"/>
    <w:rsid w:val="00E96BA3"/>
    <w:rsid w:val="00ED0610"/>
    <w:rsid w:val="00F20CE0"/>
    <w:rsid w:val="00F30042"/>
    <w:rsid w:val="00F30DF0"/>
    <w:rsid w:val="00F826FE"/>
    <w:rsid w:val="00FD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B407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B60"/>
    <w:pPr>
      <w:tabs>
        <w:tab w:val="center" w:pos="4680"/>
        <w:tab w:val="right" w:pos="9360"/>
      </w:tabs>
    </w:pPr>
  </w:style>
  <w:style w:type="character" w:customStyle="1" w:styleId="HeaderChar">
    <w:name w:val="Header Char"/>
    <w:basedOn w:val="DefaultParagraphFont"/>
    <w:link w:val="Header"/>
    <w:uiPriority w:val="99"/>
    <w:locked/>
    <w:rsid w:val="00C32B60"/>
    <w:rPr>
      <w:rFonts w:cs="Times New Roman"/>
    </w:rPr>
  </w:style>
  <w:style w:type="paragraph" w:styleId="Footer">
    <w:name w:val="footer"/>
    <w:basedOn w:val="Normal"/>
    <w:link w:val="FooterChar"/>
    <w:uiPriority w:val="99"/>
    <w:unhideWhenUsed/>
    <w:rsid w:val="00C32B60"/>
    <w:pPr>
      <w:tabs>
        <w:tab w:val="center" w:pos="4680"/>
        <w:tab w:val="right" w:pos="9360"/>
      </w:tabs>
    </w:pPr>
  </w:style>
  <w:style w:type="character" w:customStyle="1" w:styleId="FooterChar">
    <w:name w:val="Footer Char"/>
    <w:basedOn w:val="DefaultParagraphFont"/>
    <w:link w:val="Footer"/>
    <w:uiPriority w:val="99"/>
    <w:locked/>
    <w:rsid w:val="00C32B60"/>
    <w:rPr>
      <w:rFonts w:cs="Times New Roman"/>
    </w:rPr>
  </w:style>
  <w:style w:type="paragraph" w:styleId="ListParagraph">
    <w:name w:val="List Paragraph"/>
    <w:basedOn w:val="Normal"/>
    <w:uiPriority w:val="34"/>
    <w:qFormat/>
    <w:rsid w:val="00B97635"/>
    <w:pPr>
      <w:ind w:left="720"/>
    </w:pPr>
  </w:style>
  <w:style w:type="paragraph" w:styleId="Revision">
    <w:name w:val="Revision"/>
    <w:hidden/>
    <w:uiPriority w:val="99"/>
    <w:semiHidden/>
    <w:rsid w:val="00B97635"/>
    <w:pPr>
      <w:spacing w:after="0" w:line="240" w:lineRule="auto"/>
    </w:pPr>
  </w:style>
  <w:style w:type="paragraph" w:styleId="BalloonText">
    <w:name w:val="Balloon Text"/>
    <w:basedOn w:val="Normal"/>
    <w:link w:val="BalloonTextChar"/>
    <w:uiPriority w:val="99"/>
    <w:semiHidden/>
    <w:unhideWhenUsed/>
    <w:rsid w:val="00B9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635"/>
    <w:rPr>
      <w:rFonts w:ascii="Tahoma" w:hAnsi="Tahoma" w:cs="Tahoma"/>
      <w:sz w:val="16"/>
      <w:szCs w:val="16"/>
    </w:rPr>
  </w:style>
  <w:style w:type="character" w:styleId="Hyperlink">
    <w:name w:val="Hyperlink"/>
    <w:basedOn w:val="DefaultParagraphFont"/>
    <w:uiPriority w:val="99"/>
    <w:semiHidden/>
    <w:unhideWhenUsed/>
    <w:rsid w:val="002F3639"/>
    <w:rPr>
      <w:color w:val="0000FF"/>
      <w:u w:val="single"/>
    </w:rPr>
  </w:style>
  <w:style w:type="paragraph" w:customStyle="1" w:styleId="content2">
    <w:name w:val="content2"/>
    <w:basedOn w:val="Normal"/>
    <w:rsid w:val="001F31C7"/>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B60"/>
    <w:pPr>
      <w:tabs>
        <w:tab w:val="center" w:pos="4680"/>
        <w:tab w:val="right" w:pos="9360"/>
      </w:tabs>
    </w:pPr>
  </w:style>
  <w:style w:type="character" w:customStyle="1" w:styleId="HeaderChar">
    <w:name w:val="Header Char"/>
    <w:basedOn w:val="DefaultParagraphFont"/>
    <w:link w:val="Header"/>
    <w:uiPriority w:val="99"/>
    <w:locked/>
    <w:rsid w:val="00C32B60"/>
    <w:rPr>
      <w:rFonts w:cs="Times New Roman"/>
    </w:rPr>
  </w:style>
  <w:style w:type="paragraph" w:styleId="Footer">
    <w:name w:val="footer"/>
    <w:basedOn w:val="Normal"/>
    <w:link w:val="FooterChar"/>
    <w:uiPriority w:val="99"/>
    <w:unhideWhenUsed/>
    <w:rsid w:val="00C32B60"/>
    <w:pPr>
      <w:tabs>
        <w:tab w:val="center" w:pos="4680"/>
        <w:tab w:val="right" w:pos="9360"/>
      </w:tabs>
    </w:pPr>
  </w:style>
  <w:style w:type="character" w:customStyle="1" w:styleId="FooterChar">
    <w:name w:val="Footer Char"/>
    <w:basedOn w:val="DefaultParagraphFont"/>
    <w:link w:val="Footer"/>
    <w:uiPriority w:val="99"/>
    <w:locked/>
    <w:rsid w:val="00C32B60"/>
    <w:rPr>
      <w:rFonts w:cs="Times New Roman"/>
    </w:rPr>
  </w:style>
  <w:style w:type="paragraph" w:styleId="ListParagraph">
    <w:name w:val="List Paragraph"/>
    <w:basedOn w:val="Normal"/>
    <w:uiPriority w:val="34"/>
    <w:qFormat/>
    <w:rsid w:val="00B97635"/>
    <w:pPr>
      <w:ind w:left="720"/>
    </w:pPr>
  </w:style>
  <w:style w:type="paragraph" w:styleId="Revision">
    <w:name w:val="Revision"/>
    <w:hidden/>
    <w:uiPriority w:val="99"/>
    <w:semiHidden/>
    <w:rsid w:val="00B97635"/>
    <w:pPr>
      <w:spacing w:after="0" w:line="240" w:lineRule="auto"/>
    </w:pPr>
  </w:style>
  <w:style w:type="paragraph" w:styleId="BalloonText">
    <w:name w:val="Balloon Text"/>
    <w:basedOn w:val="Normal"/>
    <w:link w:val="BalloonTextChar"/>
    <w:uiPriority w:val="99"/>
    <w:semiHidden/>
    <w:unhideWhenUsed/>
    <w:rsid w:val="00B9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635"/>
    <w:rPr>
      <w:rFonts w:ascii="Tahoma" w:hAnsi="Tahoma" w:cs="Tahoma"/>
      <w:sz w:val="16"/>
      <w:szCs w:val="16"/>
    </w:rPr>
  </w:style>
  <w:style w:type="character" w:styleId="Hyperlink">
    <w:name w:val="Hyperlink"/>
    <w:basedOn w:val="DefaultParagraphFont"/>
    <w:uiPriority w:val="99"/>
    <w:semiHidden/>
    <w:unhideWhenUsed/>
    <w:rsid w:val="002F3639"/>
    <w:rPr>
      <w:color w:val="0000FF"/>
      <w:u w:val="single"/>
    </w:rPr>
  </w:style>
  <w:style w:type="paragraph" w:customStyle="1" w:styleId="content2">
    <w:name w:val="content2"/>
    <w:basedOn w:val="Normal"/>
    <w:rsid w:val="001F31C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85404">
      <w:bodyDiv w:val="1"/>
      <w:marLeft w:val="0"/>
      <w:marRight w:val="0"/>
      <w:marTop w:val="0"/>
      <w:marBottom w:val="0"/>
      <w:divBdr>
        <w:top w:val="none" w:sz="0" w:space="0" w:color="auto"/>
        <w:left w:val="none" w:sz="0" w:space="0" w:color="auto"/>
        <w:bottom w:val="none" w:sz="0" w:space="0" w:color="auto"/>
        <w:right w:val="none" w:sz="0" w:space="0" w:color="auto"/>
      </w:divBdr>
    </w:div>
    <w:div w:id="163416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47258-6A67-4772-BA2A-0443F38C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3149</Characters>
  <Application>Microsoft Office Word</Application>
  <DocSecurity>0</DocSecurity>
  <PresentationFormat>14|.DOCX</PresentationFormat>
  <Lines>26</Lines>
  <Paragraphs>7</Paragraphs>
  <ScaleCrop>false</ScaleCrop>
  <HeadingPairs>
    <vt:vector size="2" baseType="variant">
      <vt:variant>
        <vt:lpstr>Title</vt:lpstr>
      </vt:variant>
      <vt:variant>
        <vt:i4>1</vt:i4>
      </vt:variant>
    </vt:vector>
  </HeadingPairs>
  <TitlesOfParts>
    <vt:vector size="1" baseType="lpstr">
      <vt:lpstr>Ordinance adopting Purchasing Policy (S0657605).DOCX</vt:lpstr>
    </vt:vector>
  </TitlesOfParts>
  <Company>HP</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adopting Purchasing Policy (S0657605).DOCX</dc:title>
  <dc:creator>Jody Campbell</dc:creator>
  <cp:lastModifiedBy>HP</cp:lastModifiedBy>
  <cp:revision>3</cp:revision>
  <cp:lastPrinted>2020-11-19T20:19:00Z</cp:lastPrinted>
  <dcterms:created xsi:type="dcterms:W3CDTF">2020-11-19T20:20:00Z</dcterms:created>
  <dcterms:modified xsi:type="dcterms:W3CDTF">2020-11-19T20:20:00Z</dcterms:modified>
</cp:coreProperties>
</file>